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6018" w:type="dxa"/>
        <w:tblInd w:w="-601" w:type="dxa"/>
        <w:tblLook w:val="04A0" w:firstRow="1" w:lastRow="0" w:firstColumn="1" w:lastColumn="0" w:noHBand="0" w:noVBand="1"/>
      </w:tblPr>
      <w:tblGrid>
        <w:gridCol w:w="7655"/>
        <w:gridCol w:w="1276"/>
        <w:gridCol w:w="7087"/>
      </w:tblGrid>
      <w:tr w:rsidR="00286FEC" w:rsidTr="00A250ED">
        <w:tc>
          <w:tcPr>
            <w:tcW w:w="7655" w:type="dxa"/>
          </w:tcPr>
          <w:p w:rsidR="00286FEC" w:rsidRPr="00286FEC" w:rsidRDefault="00286FEC">
            <w:pPr>
              <w:rPr>
                <w:sz w:val="28"/>
                <w:szCs w:val="28"/>
              </w:rPr>
            </w:pPr>
            <w:r w:rsidRPr="00286FEC">
              <w:rPr>
                <w:sz w:val="28"/>
                <w:szCs w:val="28"/>
              </w:rPr>
              <w:t>Согласовано</w:t>
            </w:r>
          </w:p>
          <w:p w:rsidR="00286FEC" w:rsidRDefault="0091616C" w:rsidP="00286F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86FEC" w:rsidRPr="00C55CCD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</w:p>
          <w:p w:rsidR="00A250ED" w:rsidRDefault="00286FEC" w:rsidP="00286F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C55CCD">
              <w:rPr>
                <w:sz w:val="28"/>
                <w:szCs w:val="28"/>
              </w:rPr>
              <w:t>омитета</w:t>
            </w:r>
            <w:r>
              <w:rPr>
                <w:sz w:val="28"/>
                <w:szCs w:val="28"/>
              </w:rPr>
              <w:t xml:space="preserve">  информационных технологий</w:t>
            </w:r>
            <w:r w:rsidR="00E464F2">
              <w:rPr>
                <w:sz w:val="28"/>
                <w:szCs w:val="28"/>
              </w:rPr>
              <w:t xml:space="preserve"> </w:t>
            </w:r>
            <w:r w:rsidR="0091616C">
              <w:rPr>
                <w:sz w:val="28"/>
                <w:szCs w:val="28"/>
              </w:rPr>
              <w:t>Волгоградской области</w:t>
            </w:r>
          </w:p>
          <w:p w:rsidR="00286FEC" w:rsidRDefault="00286FEC" w:rsidP="00286F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___________________________ </w:t>
            </w:r>
            <w:proofErr w:type="spellStart"/>
            <w:r w:rsidR="0091616C">
              <w:rPr>
                <w:sz w:val="28"/>
                <w:szCs w:val="28"/>
              </w:rPr>
              <w:t>Е.М</w:t>
            </w:r>
            <w:r w:rsidR="004C05EF">
              <w:rPr>
                <w:sz w:val="28"/>
                <w:szCs w:val="28"/>
              </w:rPr>
              <w:t>.</w:t>
            </w:r>
            <w:r w:rsidR="0091616C">
              <w:rPr>
                <w:sz w:val="28"/>
                <w:szCs w:val="28"/>
              </w:rPr>
              <w:t>Оголь</w:t>
            </w:r>
            <w:proofErr w:type="spellEnd"/>
          </w:p>
          <w:p w:rsidR="00286FEC" w:rsidRDefault="00286FEC" w:rsidP="00286FEC">
            <w:pPr>
              <w:rPr>
                <w:sz w:val="28"/>
                <w:szCs w:val="28"/>
              </w:rPr>
            </w:pPr>
          </w:p>
          <w:p w:rsidR="00286FEC" w:rsidRDefault="00286FEC" w:rsidP="00CF5893">
            <w:r>
              <w:rPr>
                <w:sz w:val="28"/>
                <w:szCs w:val="28"/>
              </w:rPr>
              <w:t>«     » ________________ 201</w:t>
            </w:r>
            <w:r w:rsidR="00CF589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276" w:type="dxa"/>
          </w:tcPr>
          <w:p w:rsidR="00286FEC" w:rsidRDefault="00286FEC"/>
        </w:tc>
        <w:tc>
          <w:tcPr>
            <w:tcW w:w="7087" w:type="dxa"/>
          </w:tcPr>
          <w:p w:rsidR="00286FEC" w:rsidRPr="00A250ED" w:rsidRDefault="00286FEC">
            <w:pPr>
              <w:rPr>
                <w:sz w:val="28"/>
                <w:szCs w:val="28"/>
              </w:rPr>
            </w:pPr>
            <w:r w:rsidRPr="00A250ED">
              <w:rPr>
                <w:sz w:val="28"/>
                <w:szCs w:val="28"/>
              </w:rPr>
              <w:t>Утверждено</w:t>
            </w:r>
          </w:p>
          <w:p w:rsidR="00286FEC" w:rsidRPr="00A250ED" w:rsidRDefault="00286FEC">
            <w:pPr>
              <w:rPr>
                <w:sz w:val="28"/>
                <w:szCs w:val="28"/>
              </w:rPr>
            </w:pPr>
            <w:r w:rsidRPr="00A250ED">
              <w:rPr>
                <w:sz w:val="28"/>
                <w:szCs w:val="28"/>
              </w:rPr>
              <w:t>Директор государственного бюджетного учреждения</w:t>
            </w:r>
          </w:p>
          <w:p w:rsidR="00286FEC" w:rsidRPr="00A250ED" w:rsidRDefault="00286FEC">
            <w:pPr>
              <w:rPr>
                <w:sz w:val="28"/>
                <w:szCs w:val="28"/>
              </w:rPr>
            </w:pPr>
            <w:r w:rsidRPr="00A250ED">
              <w:rPr>
                <w:sz w:val="28"/>
                <w:szCs w:val="28"/>
              </w:rPr>
              <w:t>«Центр информационных технологий Волгоградской области»</w:t>
            </w:r>
          </w:p>
          <w:p w:rsidR="00A250ED" w:rsidRPr="00A250ED" w:rsidRDefault="00A250ED">
            <w:pPr>
              <w:rPr>
                <w:sz w:val="28"/>
                <w:szCs w:val="28"/>
              </w:rPr>
            </w:pPr>
            <w:r w:rsidRPr="00A250ED">
              <w:rPr>
                <w:sz w:val="28"/>
                <w:szCs w:val="28"/>
              </w:rPr>
              <w:t xml:space="preserve">_________________________________ </w:t>
            </w:r>
            <w:proofErr w:type="spellStart"/>
            <w:r w:rsidRPr="00A250ED">
              <w:rPr>
                <w:sz w:val="28"/>
                <w:szCs w:val="28"/>
              </w:rPr>
              <w:t>А.П.Внуков</w:t>
            </w:r>
            <w:proofErr w:type="spellEnd"/>
          </w:p>
          <w:p w:rsidR="00A250ED" w:rsidRPr="00A250ED" w:rsidRDefault="00A250ED">
            <w:pPr>
              <w:rPr>
                <w:sz w:val="28"/>
                <w:szCs w:val="28"/>
              </w:rPr>
            </w:pPr>
          </w:p>
          <w:p w:rsidR="00A250ED" w:rsidRPr="00A250ED" w:rsidRDefault="00A250ED" w:rsidP="00CF58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    » ________________ 201</w:t>
            </w:r>
            <w:r w:rsidR="00CF589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F1009C" w:rsidRDefault="00F1009C" w:rsidP="00700C78">
      <w:pPr>
        <w:jc w:val="center"/>
        <w:rPr>
          <w:b/>
          <w:sz w:val="28"/>
          <w:szCs w:val="28"/>
          <w:lang w:val="en-US"/>
        </w:rPr>
      </w:pPr>
    </w:p>
    <w:p w:rsidR="00F1009C" w:rsidRDefault="00F1009C" w:rsidP="00700C78">
      <w:pPr>
        <w:jc w:val="center"/>
        <w:rPr>
          <w:b/>
          <w:sz w:val="28"/>
          <w:szCs w:val="28"/>
          <w:lang w:val="en-US"/>
        </w:rPr>
      </w:pPr>
    </w:p>
    <w:p w:rsidR="00740DCC" w:rsidRPr="00700C78" w:rsidRDefault="00700C78" w:rsidP="00700C78">
      <w:pPr>
        <w:jc w:val="center"/>
        <w:rPr>
          <w:b/>
          <w:sz w:val="28"/>
          <w:szCs w:val="28"/>
        </w:rPr>
      </w:pPr>
      <w:r w:rsidRPr="00700C78">
        <w:rPr>
          <w:b/>
          <w:sz w:val="28"/>
          <w:szCs w:val="28"/>
        </w:rPr>
        <w:t>ПРЕЙСКУРАНТ</w:t>
      </w:r>
    </w:p>
    <w:p w:rsidR="00700C78" w:rsidRDefault="00700C78" w:rsidP="00700C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700C78">
        <w:rPr>
          <w:b/>
          <w:sz w:val="28"/>
          <w:szCs w:val="28"/>
        </w:rPr>
        <w:t>а платные услуги государственного бюджетного учреждения</w:t>
      </w:r>
    </w:p>
    <w:p w:rsidR="00700C78" w:rsidRPr="00700C78" w:rsidRDefault="00700C78" w:rsidP="00700C78">
      <w:pPr>
        <w:jc w:val="center"/>
        <w:rPr>
          <w:b/>
          <w:sz w:val="28"/>
          <w:szCs w:val="28"/>
        </w:rPr>
      </w:pPr>
      <w:r w:rsidRPr="00700C78">
        <w:rPr>
          <w:b/>
          <w:sz w:val="28"/>
          <w:szCs w:val="28"/>
        </w:rPr>
        <w:t>«Центр информационных технологий Волгоградской области»</w:t>
      </w:r>
    </w:p>
    <w:p w:rsidR="00700C78" w:rsidRPr="00700C78" w:rsidRDefault="00700C78" w:rsidP="00700C78">
      <w:pPr>
        <w:jc w:val="center"/>
        <w:rPr>
          <w:b/>
          <w:sz w:val="28"/>
          <w:szCs w:val="28"/>
        </w:rPr>
      </w:pPr>
      <w:r w:rsidRPr="00700C78">
        <w:rPr>
          <w:b/>
          <w:sz w:val="28"/>
          <w:szCs w:val="28"/>
        </w:rPr>
        <w:t xml:space="preserve">с 01 </w:t>
      </w:r>
      <w:r w:rsidR="00F8081A">
        <w:rPr>
          <w:b/>
          <w:sz w:val="28"/>
          <w:szCs w:val="28"/>
        </w:rPr>
        <w:t>янва</w:t>
      </w:r>
      <w:r w:rsidR="00CF5893">
        <w:rPr>
          <w:b/>
          <w:sz w:val="28"/>
          <w:szCs w:val="28"/>
        </w:rPr>
        <w:t>ря</w:t>
      </w:r>
      <w:r w:rsidRPr="00700C78">
        <w:rPr>
          <w:b/>
          <w:sz w:val="28"/>
          <w:szCs w:val="28"/>
        </w:rPr>
        <w:t xml:space="preserve"> 201</w:t>
      </w:r>
      <w:r w:rsidR="00F8081A">
        <w:rPr>
          <w:b/>
          <w:sz w:val="28"/>
          <w:szCs w:val="28"/>
        </w:rPr>
        <w:t>5</w:t>
      </w:r>
      <w:r w:rsidRPr="00700C78">
        <w:rPr>
          <w:b/>
          <w:sz w:val="28"/>
          <w:szCs w:val="28"/>
        </w:rPr>
        <w:t xml:space="preserve"> г.</w:t>
      </w:r>
    </w:p>
    <w:tbl>
      <w:tblPr>
        <w:tblpPr w:leftFromText="180" w:rightFromText="180" w:vertAnchor="text" w:horzAnchor="margin" w:tblpXSpec="center" w:tblpY="197"/>
        <w:tblOverlap w:val="never"/>
        <w:tblW w:w="16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3892"/>
        <w:gridCol w:w="1476"/>
      </w:tblGrid>
      <w:tr w:rsidR="00D848D3" w:rsidRPr="000030D0" w:rsidTr="00EB1F7F">
        <w:trPr>
          <w:trHeight w:val="368"/>
        </w:trPr>
        <w:tc>
          <w:tcPr>
            <w:tcW w:w="817" w:type="dxa"/>
          </w:tcPr>
          <w:p w:rsidR="00D848D3" w:rsidRPr="000030D0" w:rsidRDefault="00DC6157" w:rsidP="00740DC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D848D3" w:rsidRPr="000030D0" w:rsidRDefault="00D848D3" w:rsidP="00740DCC">
            <w:pPr>
              <w:jc w:val="center"/>
              <w:rPr>
                <w:b/>
              </w:rPr>
            </w:pPr>
            <w:proofErr w:type="gramStart"/>
            <w:r w:rsidRPr="000030D0">
              <w:rPr>
                <w:b/>
              </w:rPr>
              <w:t>п</w:t>
            </w:r>
            <w:proofErr w:type="gramEnd"/>
            <w:r w:rsidR="00DC6157">
              <w:rPr>
                <w:b/>
              </w:rPr>
              <w:t>/</w:t>
            </w:r>
            <w:r w:rsidRPr="000030D0">
              <w:rPr>
                <w:b/>
              </w:rPr>
              <w:t>п</w:t>
            </w:r>
          </w:p>
        </w:tc>
        <w:tc>
          <w:tcPr>
            <w:tcW w:w="13892" w:type="dxa"/>
          </w:tcPr>
          <w:p w:rsidR="00D848D3" w:rsidRPr="000030D0" w:rsidRDefault="00D848D3" w:rsidP="00740DCC">
            <w:pPr>
              <w:jc w:val="center"/>
              <w:rPr>
                <w:b/>
              </w:rPr>
            </w:pPr>
            <w:r w:rsidRPr="000030D0">
              <w:rPr>
                <w:b/>
              </w:rPr>
              <w:t>Наименование услуги</w:t>
            </w:r>
          </w:p>
        </w:tc>
        <w:tc>
          <w:tcPr>
            <w:tcW w:w="1476" w:type="dxa"/>
          </w:tcPr>
          <w:p w:rsidR="00D848D3" w:rsidRPr="000030D0" w:rsidRDefault="00D848D3" w:rsidP="00DC6157">
            <w:pPr>
              <w:jc w:val="center"/>
              <w:rPr>
                <w:b/>
              </w:rPr>
            </w:pPr>
            <w:r w:rsidRPr="000030D0">
              <w:rPr>
                <w:b/>
              </w:rPr>
              <w:t>Стоимость, руб</w:t>
            </w:r>
            <w:r w:rsidR="00DC6157">
              <w:rPr>
                <w:b/>
              </w:rPr>
              <w:t>.</w:t>
            </w:r>
          </w:p>
        </w:tc>
      </w:tr>
      <w:tr w:rsidR="00D848D3" w:rsidRPr="000030D0" w:rsidTr="00F1009C">
        <w:trPr>
          <w:trHeight w:val="368"/>
        </w:trPr>
        <w:tc>
          <w:tcPr>
            <w:tcW w:w="817" w:type="dxa"/>
          </w:tcPr>
          <w:p w:rsidR="00D848D3" w:rsidRPr="00B358EB" w:rsidRDefault="00D848D3" w:rsidP="00740DCC">
            <w:pPr>
              <w:rPr>
                <w:b/>
              </w:rPr>
            </w:pPr>
            <w:r w:rsidRPr="00B358EB">
              <w:rPr>
                <w:b/>
                <w:lang w:val="en-US"/>
              </w:rPr>
              <w:t>1</w:t>
            </w:r>
            <w:r w:rsidRPr="00B358EB">
              <w:rPr>
                <w:b/>
              </w:rPr>
              <w:t>.</w:t>
            </w:r>
          </w:p>
        </w:tc>
        <w:tc>
          <w:tcPr>
            <w:tcW w:w="15368" w:type="dxa"/>
            <w:gridSpan w:val="2"/>
          </w:tcPr>
          <w:p w:rsidR="00D848D3" w:rsidRPr="006C4C70" w:rsidRDefault="0081510D" w:rsidP="0081510D">
            <w:pPr>
              <w:rPr>
                <w:i/>
                <w:sz w:val="28"/>
                <w:szCs w:val="28"/>
              </w:rPr>
            </w:pPr>
            <w:r w:rsidRPr="00971B3A">
              <w:rPr>
                <w:b/>
                <w:i/>
              </w:rPr>
              <w:t>Создание и выдача ключей электронных подписей, ключей проверки электронных подписей, иных криптографических ключей, квалифицированных сертификатов ключей проверки электронных подписей</w:t>
            </w:r>
          </w:p>
        </w:tc>
      </w:tr>
      <w:tr w:rsidR="00D848D3" w:rsidRPr="000030D0" w:rsidTr="00EB1F7F">
        <w:trPr>
          <w:trHeight w:val="339"/>
        </w:trPr>
        <w:tc>
          <w:tcPr>
            <w:tcW w:w="817" w:type="dxa"/>
          </w:tcPr>
          <w:p w:rsidR="00D848D3" w:rsidRDefault="00D848D3" w:rsidP="00740DCC">
            <w:r>
              <w:t>1.1</w:t>
            </w:r>
            <w:r w:rsidR="0081510D">
              <w:t>.</w:t>
            </w:r>
          </w:p>
        </w:tc>
        <w:tc>
          <w:tcPr>
            <w:tcW w:w="13892" w:type="dxa"/>
          </w:tcPr>
          <w:p w:rsidR="00D848D3" w:rsidRPr="009C4442" w:rsidRDefault="0081510D" w:rsidP="003C31D0">
            <w:pPr>
              <w:jc w:val="both"/>
            </w:pPr>
            <w:r>
              <w:t>И</w:t>
            </w:r>
            <w:r w:rsidRPr="003F0C7D">
              <w:t>зготовление ключей электронных подписей и сертификатов ключей проверки электронных подписей</w:t>
            </w:r>
            <w:r>
              <w:rPr>
                <w:rStyle w:val="a7"/>
              </w:rPr>
              <w:t>1</w:t>
            </w:r>
            <w:r w:rsidRPr="003F0C7D">
              <w:t xml:space="preserve"> (срок действия – 1 год)</w:t>
            </w:r>
            <w:r>
              <w:t xml:space="preserve"> </w:t>
            </w:r>
            <w:r w:rsidRPr="002647BB">
              <w:rPr>
                <w:sz w:val="22"/>
                <w:szCs w:val="22"/>
              </w:rPr>
              <w:t>на ключевом носителе, предоставляемом заявителем</w:t>
            </w:r>
          </w:p>
        </w:tc>
        <w:tc>
          <w:tcPr>
            <w:tcW w:w="1476" w:type="dxa"/>
          </w:tcPr>
          <w:p w:rsidR="00D848D3" w:rsidRPr="009C4442" w:rsidRDefault="00F8081A" w:rsidP="00740DCC">
            <w:pPr>
              <w:jc w:val="center"/>
            </w:pPr>
            <w:r>
              <w:t>700</w:t>
            </w:r>
          </w:p>
        </w:tc>
      </w:tr>
      <w:tr w:rsidR="00DC6157" w:rsidRPr="000030D0" w:rsidTr="00EB1F7F">
        <w:trPr>
          <w:trHeight w:val="412"/>
        </w:trPr>
        <w:tc>
          <w:tcPr>
            <w:tcW w:w="817" w:type="dxa"/>
          </w:tcPr>
          <w:p w:rsidR="00DC6157" w:rsidRPr="00876CDF" w:rsidRDefault="00DC6157" w:rsidP="00740DCC">
            <w:r>
              <w:t>1.2</w:t>
            </w:r>
            <w:r w:rsidR="0081510D">
              <w:t>.</w:t>
            </w:r>
          </w:p>
        </w:tc>
        <w:tc>
          <w:tcPr>
            <w:tcW w:w="13892" w:type="dxa"/>
          </w:tcPr>
          <w:p w:rsidR="00DC6157" w:rsidRPr="009C4442" w:rsidRDefault="0081510D" w:rsidP="003C31D0">
            <w:pPr>
              <w:jc w:val="both"/>
              <w:rPr>
                <w:bCs/>
              </w:rPr>
            </w:pPr>
            <w:r>
              <w:t>И</w:t>
            </w:r>
            <w:r w:rsidRPr="003F0C7D">
              <w:t>зготовление ключей электронных подписей и сертификатов ключей проверки электронных подписей</w:t>
            </w:r>
            <w:r w:rsidRPr="003F0C7D">
              <w:rPr>
                <w:rStyle w:val="a7"/>
              </w:rPr>
              <w:footnoteReference w:id="1"/>
            </w:r>
            <w:r w:rsidRPr="003F0C7D">
              <w:t xml:space="preserve"> (срок действия – 1 год)</w:t>
            </w:r>
            <w:r>
              <w:t xml:space="preserve"> </w:t>
            </w:r>
            <w:r w:rsidRPr="002647BB">
              <w:rPr>
                <w:sz w:val="22"/>
                <w:szCs w:val="22"/>
              </w:rPr>
              <w:t>на сертифицированном ключевом носителе</w:t>
            </w:r>
          </w:p>
        </w:tc>
        <w:tc>
          <w:tcPr>
            <w:tcW w:w="1476" w:type="dxa"/>
          </w:tcPr>
          <w:p w:rsidR="00DC6157" w:rsidRPr="009C4442" w:rsidRDefault="007C45D3" w:rsidP="00F8081A">
            <w:pPr>
              <w:jc w:val="center"/>
            </w:pPr>
            <w:r>
              <w:t>1</w:t>
            </w:r>
            <w:r w:rsidR="00F8081A">
              <w:t>5</w:t>
            </w:r>
            <w:r>
              <w:t>00</w:t>
            </w:r>
          </w:p>
        </w:tc>
      </w:tr>
      <w:tr w:rsidR="00D848D3" w:rsidRPr="0081510D" w:rsidTr="00F1009C">
        <w:trPr>
          <w:trHeight w:val="243"/>
        </w:trPr>
        <w:tc>
          <w:tcPr>
            <w:tcW w:w="817" w:type="dxa"/>
          </w:tcPr>
          <w:p w:rsidR="00D848D3" w:rsidRPr="0081510D" w:rsidRDefault="0081510D" w:rsidP="00D848D3">
            <w:r>
              <w:t>1.3.</w:t>
            </w:r>
          </w:p>
        </w:tc>
        <w:tc>
          <w:tcPr>
            <w:tcW w:w="15368" w:type="dxa"/>
            <w:gridSpan w:val="2"/>
          </w:tcPr>
          <w:p w:rsidR="00D848D3" w:rsidRPr="0081510D" w:rsidRDefault="00D848D3" w:rsidP="00740DCC">
            <w:r w:rsidRPr="0081510D">
              <w:t xml:space="preserve">Включение в сертификат </w:t>
            </w:r>
            <w:proofErr w:type="gramStart"/>
            <w:r w:rsidRPr="0081510D">
              <w:t>ключа проверки электронной подписи дополнительных областей применения</w:t>
            </w:r>
            <w:proofErr w:type="gramEnd"/>
            <w:r w:rsidRPr="0081510D">
              <w:t xml:space="preserve">: </w:t>
            </w:r>
          </w:p>
        </w:tc>
      </w:tr>
      <w:tr w:rsidR="00D848D3" w:rsidRPr="009153A4" w:rsidTr="00EB1F7F">
        <w:trPr>
          <w:trHeight w:val="325"/>
        </w:trPr>
        <w:tc>
          <w:tcPr>
            <w:tcW w:w="817" w:type="dxa"/>
          </w:tcPr>
          <w:p w:rsidR="00D848D3" w:rsidRPr="000030D0" w:rsidRDefault="0081510D" w:rsidP="00F8081A">
            <w:r>
              <w:t>1.3</w:t>
            </w:r>
            <w:r w:rsidR="002D330D">
              <w:t>.</w:t>
            </w:r>
            <w:r w:rsidR="00F8081A">
              <w:t>1</w:t>
            </w:r>
            <w:r>
              <w:t>.</w:t>
            </w:r>
          </w:p>
        </w:tc>
        <w:tc>
          <w:tcPr>
            <w:tcW w:w="13892" w:type="dxa"/>
          </w:tcPr>
          <w:p w:rsidR="00D848D3" w:rsidRPr="003F3939" w:rsidRDefault="00E224C5" w:rsidP="003C31D0">
            <w:pPr>
              <w:jc w:val="both"/>
              <w:rPr>
                <w:bCs/>
              </w:rPr>
            </w:pPr>
            <w:r w:rsidRPr="00A75BE2">
              <w:rPr>
                <w:bCs/>
              </w:rPr>
              <w:t xml:space="preserve">Для использования </w:t>
            </w:r>
            <w:r w:rsidRPr="00A75BE2">
              <w:t xml:space="preserve"> в централизованной информационно-технической платформе для автоматизации процессов хранения, обработки данных и получения оперативной информации об исполнении областного бюджета и бюджетов муниципальных образований (ЦИТП)</w:t>
            </w:r>
          </w:p>
        </w:tc>
        <w:tc>
          <w:tcPr>
            <w:tcW w:w="1476" w:type="dxa"/>
          </w:tcPr>
          <w:p w:rsidR="00D848D3" w:rsidRPr="009153A4" w:rsidRDefault="00D848D3" w:rsidP="00740DCC">
            <w:pPr>
              <w:ind w:left="-108" w:right="-108"/>
              <w:jc w:val="center"/>
            </w:pPr>
            <w:r>
              <w:t>360</w:t>
            </w:r>
          </w:p>
        </w:tc>
      </w:tr>
      <w:tr w:rsidR="00D848D3" w:rsidTr="00EB1F7F">
        <w:trPr>
          <w:trHeight w:val="203"/>
        </w:trPr>
        <w:tc>
          <w:tcPr>
            <w:tcW w:w="817" w:type="dxa"/>
          </w:tcPr>
          <w:p w:rsidR="00D848D3" w:rsidRPr="000030D0" w:rsidRDefault="0081510D" w:rsidP="00F8081A">
            <w:r>
              <w:t>1.3</w:t>
            </w:r>
            <w:r w:rsidR="002D330D">
              <w:t>.</w:t>
            </w:r>
            <w:r w:rsidR="00F8081A">
              <w:t>2</w:t>
            </w:r>
            <w:r>
              <w:t>.</w:t>
            </w:r>
          </w:p>
        </w:tc>
        <w:tc>
          <w:tcPr>
            <w:tcW w:w="13892" w:type="dxa"/>
          </w:tcPr>
          <w:p w:rsidR="00D848D3" w:rsidRPr="003F3939" w:rsidRDefault="00D848D3" w:rsidP="00740DCC">
            <w:pPr>
              <w:jc w:val="both"/>
              <w:rPr>
                <w:bCs/>
              </w:rPr>
            </w:pPr>
            <w:r>
              <w:rPr>
                <w:bCs/>
              </w:rPr>
              <w:t>Для использования в системе межведомственного взаимодействия (СМЭВ)</w:t>
            </w:r>
          </w:p>
        </w:tc>
        <w:tc>
          <w:tcPr>
            <w:tcW w:w="1476" w:type="dxa"/>
          </w:tcPr>
          <w:p w:rsidR="00D848D3" w:rsidRPr="007C45D3" w:rsidRDefault="00F8081A" w:rsidP="00532B06">
            <w:pPr>
              <w:ind w:left="-108" w:right="-108"/>
              <w:jc w:val="center"/>
            </w:pPr>
            <w:r>
              <w:t>100</w:t>
            </w:r>
          </w:p>
        </w:tc>
      </w:tr>
      <w:tr w:rsidR="00D848D3" w:rsidTr="00EB1F7F">
        <w:trPr>
          <w:trHeight w:val="258"/>
        </w:trPr>
        <w:tc>
          <w:tcPr>
            <w:tcW w:w="817" w:type="dxa"/>
          </w:tcPr>
          <w:p w:rsidR="00D848D3" w:rsidRPr="0081510D" w:rsidRDefault="0081510D" w:rsidP="00F8081A">
            <w:r>
              <w:t>1.3.</w:t>
            </w:r>
            <w:r w:rsidR="00F8081A">
              <w:t>3</w:t>
            </w:r>
            <w:r>
              <w:t>.</w:t>
            </w:r>
          </w:p>
        </w:tc>
        <w:tc>
          <w:tcPr>
            <w:tcW w:w="13892" w:type="dxa"/>
          </w:tcPr>
          <w:p w:rsidR="00D848D3" w:rsidRPr="003F3939" w:rsidRDefault="00D11BE5" w:rsidP="006D022D">
            <w:pPr>
              <w:jc w:val="both"/>
              <w:rPr>
                <w:bCs/>
              </w:rPr>
            </w:pPr>
            <w:r>
              <w:rPr>
                <w:bCs/>
              </w:rPr>
              <w:t xml:space="preserve">Для </w:t>
            </w:r>
            <w:r w:rsidR="006D022D">
              <w:rPr>
                <w:bCs/>
              </w:rPr>
              <w:t>доступа к порталу РОСФИНМОНИТОРИНГ</w:t>
            </w:r>
          </w:p>
        </w:tc>
        <w:tc>
          <w:tcPr>
            <w:tcW w:w="1476" w:type="dxa"/>
          </w:tcPr>
          <w:p w:rsidR="00D848D3" w:rsidRDefault="00D848D3" w:rsidP="00740DCC">
            <w:pPr>
              <w:ind w:left="-108" w:right="-108"/>
              <w:jc w:val="center"/>
            </w:pPr>
            <w:r>
              <w:t>910</w:t>
            </w:r>
          </w:p>
        </w:tc>
      </w:tr>
      <w:tr w:rsidR="00D848D3" w:rsidRPr="009153A4" w:rsidTr="00EB1F7F">
        <w:trPr>
          <w:trHeight w:val="320"/>
        </w:trPr>
        <w:tc>
          <w:tcPr>
            <w:tcW w:w="817" w:type="dxa"/>
          </w:tcPr>
          <w:p w:rsidR="00D848D3" w:rsidRPr="0081510D" w:rsidRDefault="0081510D" w:rsidP="00F8081A">
            <w:r>
              <w:t>1.3</w:t>
            </w:r>
            <w:r w:rsidR="002D330D">
              <w:t>.</w:t>
            </w:r>
            <w:r w:rsidR="00F8081A">
              <w:t>4</w:t>
            </w:r>
            <w:r>
              <w:t>.</w:t>
            </w:r>
          </w:p>
        </w:tc>
        <w:tc>
          <w:tcPr>
            <w:tcW w:w="13892" w:type="dxa"/>
          </w:tcPr>
          <w:p w:rsidR="00D848D3" w:rsidRPr="00A02D7A" w:rsidRDefault="00D848D3" w:rsidP="00740DCC">
            <w:pPr>
              <w:jc w:val="both"/>
            </w:pPr>
            <w:r w:rsidRPr="00A02D7A">
              <w:t>Для использования в Единой информационно-аналитической системе Федеральной службы по тарифам (ЕИАС ФСТ)</w:t>
            </w:r>
          </w:p>
        </w:tc>
        <w:tc>
          <w:tcPr>
            <w:tcW w:w="1476" w:type="dxa"/>
          </w:tcPr>
          <w:p w:rsidR="00D848D3" w:rsidRPr="009153A4" w:rsidRDefault="00D848D3" w:rsidP="00740DCC">
            <w:pPr>
              <w:jc w:val="center"/>
            </w:pPr>
            <w:r>
              <w:t>910</w:t>
            </w:r>
          </w:p>
        </w:tc>
      </w:tr>
      <w:tr w:rsidR="00D848D3" w:rsidRPr="00A02D7A" w:rsidTr="00EB1F7F">
        <w:trPr>
          <w:trHeight w:val="309"/>
        </w:trPr>
        <w:tc>
          <w:tcPr>
            <w:tcW w:w="817" w:type="dxa"/>
          </w:tcPr>
          <w:p w:rsidR="00D848D3" w:rsidRPr="0081510D" w:rsidRDefault="0081510D" w:rsidP="00F8081A">
            <w:r>
              <w:t>1.3</w:t>
            </w:r>
            <w:r w:rsidR="002D330D">
              <w:t>.</w:t>
            </w:r>
            <w:r w:rsidR="00F8081A">
              <w:t>5</w:t>
            </w:r>
            <w:r>
              <w:t>.</w:t>
            </w:r>
          </w:p>
        </w:tc>
        <w:tc>
          <w:tcPr>
            <w:tcW w:w="13892" w:type="dxa"/>
          </w:tcPr>
          <w:p w:rsidR="00D848D3" w:rsidRPr="00A02D7A" w:rsidRDefault="00E224C5" w:rsidP="00740DCC">
            <w:pPr>
              <w:jc w:val="both"/>
            </w:pPr>
            <w:r w:rsidRPr="00A02D7A">
              <w:t xml:space="preserve">Для </w:t>
            </w:r>
            <w:r>
              <w:t>получения государственных услуг</w:t>
            </w:r>
            <w:r w:rsidRPr="00A02D7A">
              <w:t xml:space="preserve"> </w:t>
            </w:r>
            <w:proofErr w:type="spellStart"/>
            <w:r>
              <w:t>Росреестра</w:t>
            </w:r>
            <w:proofErr w:type="spellEnd"/>
            <w:r>
              <w:t xml:space="preserve"> в электронном виде</w:t>
            </w:r>
          </w:p>
        </w:tc>
        <w:tc>
          <w:tcPr>
            <w:tcW w:w="1476" w:type="dxa"/>
            <w:tcBorders>
              <w:top w:val="single" w:sz="4" w:space="0" w:color="auto"/>
            </w:tcBorders>
          </w:tcPr>
          <w:p w:rsidR="00D848D3" w:rsidRPr="0081510D" w:rsidRDefault="00E224C5" w:rsidP="00740DCC">
            <w:pPr>
              <w:jc w:val="center"/>
            </w:pPr>
            <w:r w:rsidRPr="0081510D">
              <w:t>910</w:t>
            </w:r>
          </w:p>
        </w:tc>
      </w:tr>
      <w:tr w:rsidR="00320CF7" w:rsidRPr="00A02D7A" w:rsidTr="00EB1F7F">
        <w:trPr>
          <w:trHeight w:val="309"/>
        </w:trPr>
        <w:tc>
          <w:tcPr>
            <w:tcW w:w="817" w:type="dxa"/>
          </w:tcPr>
          <w:p w:rsidR="00320CF7" w:rsidRPr="00320CF7" w:rsidRDefault="0081510D" w:rsidP="00F8081A">
            <w:r>
              <w:t>1.3</w:t>
            </w:r>
            <w:r w:rsidR="00320CF7">
              <w:t>.</w:t>
            </w:r>
            <w:r w:rsidR="00F8081A">
              <w:t>6</w:t>
            </w:r>
            <w:r w:rsidR="00320CF7">
              <w:t>.</w:t>
            </w:r>
          </w:p>
        </w:tc>
        <w:tc>
          <w:tcPr>
            <w:tcW w:w="13892" w:type="dxa"/>
          </w:tcPr>
          <w:p w:rsidR="00320CF7" w:rsidRPr="002647BB" w:rsidRDefault="00320CF7" w:rsidP="00D46B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ограничениями использования квалифицированного сертификата, указанными владельцем</w:t>
            </w:r>
          </w:p>
        </w:tc>
        <w:tc>
          <w:tcPr>
            <w:tcW w:w="1476" w:type="dxa"/>
            <w:tcBorders>
              <w:top w:val="single" w:sz="4" w:space="0" w:color="auto"/>
            </w:tcBorders>
          </w:tcPr>
          <w:p w:rsidR="00320CF7" w:rsidRPr="00320CF7" w:rsidRDefault="00320CF7" w:rsidP="00740DCC">
            <w:pPr>
              <w:jc w:val="center"/>
            </w:pPr>
            <w:r>
              <w:t>360</w:t>
            </w:r>
          </w:p>
        </w:tc>
      </w:tr>
      <w:tr w:rsidR="00320CF7" w:rsidRPr="0081510D" w:rsidTr="00F1009C">
        <w:trPr>
          <w:trHeight w:val="376"/>
        </w:trPr>
        <w:tc>
          <w:tcPr>
            <w:tcW w:w="817" w:type="dxa"/>
          </w:tcPr>
          <w:p w:rsidR="00320CF7" w:rsidRPr="0081510D" w:rsidRDefault="0081510D" w:rsidP="002D330D">
            <w:r>
              <w:t>1.4.</w:t>
            </w:r>
          </w:p>
        </w:tc>
        <w:tc>
          <w:tcPr>
            <w:tcW w:w="15368" w:type="dxa"/>
            <w:gridSpan w:val="2"/>
          </w:tcPr>
          <w:p w:rsidR="00320CF7" w:rsidRPr="0081510D" w:rsidRDefault="00320CF7" w:rsidP="003C31D0">
            <w:pPr>
              <w:jc w:val="both"/>
            </w:pPr>
            <w:proofErr w:type="spellStart"/>
            <w:r w:rsidRPr="0081510D">
              <w:t>Перевыпуск</w:t>
            </w:r>
            <w:proofErr w:type="spellEnd"/>
            <w:r w:rsidRPr="0081510D">
              <w:t xml:space="preserve"> ключа и сертификата ключа электронной подписи с дополнительными областями применения  (в случае выхода ключевого носителя из строя, компрометации ключа подписи,  при этом срок действия нового сертификата не превышает срок действия заменяемого)</w:t>
            </w:r>
          </w:p>
        </w:tc>
      </w:tr>
      <w:tr w:rsidR="00320CF7" w:rsidRPr="00B1075B" w:rsidTr="00EB1F7F">
        <w:trPr>
          <w:trHeight w:val="252"/>
        </w:trPr>
        <w:tc>
          <w:tcPr>
            <w:tcW w:w="817" w:type="dxa"/>
          </w:tcPr>
          <w:p w:rsidR="00320CF7" w:rsidRDefault="0081510D" w:rsidP="002D330D">
            <w:pPr>
              <w:rPr>
                <w:lang w:val="en-US"/>
              </w:rPr>
            </w:pPr>
            <w:r>
              <w:lastRenderedPageBreak/>
              <w:t>1.4.1.</w:t>
            </w:r>
          </w:p>
        </w:tc>
        <w:tc>
          <w:tcPr>
            <w:tcW w:w="13892" w:type="dxa"/>
          </w:tcPr>
          <w:p w:rsidR="00320CF7" w:rsidRPr="00E27D2D" w:rsidRDefault="00320CF7" w:rsidP="00740DCC">
            <w:pPr>
              <w:jc w:val="both"/>
              <w:rPr>
                <w:bCs/>
              </w:rPr>
            </w:pPr>
            <w:r>
              <w:t>н</w:t>
            </w:r>
            <w:r w:rsidRPr="00E27D2D">
              <w:t>а ключевом носител</w:t>
            </w:r>
            <w:r>
              <w:t>е, предоставляемом заявителем</w:t>
            </w:r>
          </w:p>
        </w:tc>
        <w:tc>
          <w:tcPr>
            <w:tcW w:w="1476" w:type="dxa"/>
          </w:tcPr>
          <w:p w:rsidR="00320CF7" w:rsidRPr="004A1FDB" w:rsidRDefault="00320CF7" w:rsidP="00F8081A">
            <w:pPr>
              <w:jc w:val="center"/>
            </w:pPr>
            <w:r>
              <w:t>6</w:t>
            </w:r>
            <w:r w:rsidR="00F8081A">
              <w:t>5</w:t>
            </w:r>
            <w:r>
              <w:t>0</w:t>
            </w:r>
          </w:p>
        </w:tc>
      </w:tr>
      <w:tr w:rsidR="00320CF7" w:rsidRPr="00B1075B" w:rsidTr="00EB1F7F">
        <w:trPr>
          <w:trHeight w:val="395"/>
        </w:trPr>
        <w:tc>
          <w:tcPr>
            <w:tcW w:w="817" w:type="dxa"/>
          </w:tcPr>
          <w:p w:rsidR="00320CF7" w:rsidRPr="002D330D" w:rsidRDefault="0081510D" w:rsidP="002D330D">
            <w:r>
              <w:t>1.4.2.</w:t>
            </w:r>
          </w:p>
        </w:tc>
        <w:tc>
          <w:tcPr>
            <w:tcW w:w="13892" w:type="dxa"/>
          </w:tcPr>
          <w:p w:rsidR="00320CF7" w:rsidRPr="004B0B2E" w:rsidRDefault="00320CF7" w:rsidP="00E42F03">
            <w:pPr>
              <w:jc w:val="both"/>
              <w:rPr>
                <w:bCs/>
              </w:rPr>
            </w:pPr>
            <w:r>
              <w:t>на сертифицированном ключевом носителе</w:t>
            </w:r>
          </w:p>
        </w:tc>
        <w:tc>
          <w:tcPr>
            <w:tcW w:w="1476" w:type="dxa"/>
          </w:tcPr>
          <w:p w:rsidR="00320CF7" w:rsidRPr="0024117E" w:rsidRDefault="00320CF7" w:rsidP="00F8081A">
            <w:pPr>
              <w:jc w:val="center"/>
            </w:pPr>
            <w:r>
              <w:t>1</w:t>
            </w:r>
            <w:r w:rsidR="00F8081A">
              <w:t>45</w:t>
            </w:r>
            <w:r>
              <w:t>0</w:t>
            </w:r>
          </w:p>
        </w:tc>
      </w:tr>
    </w:tbl>
    <w:tbl>
      <w:tblPr>
        <w:tblpPr w:leftFromText="180" w:rightFromText="180" w:vertAnchor="text" w:horzAnchor="margin" w:tblpXSpec="center" w:tblpY="30"/>
        <w:tblOverlap w:val="never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3892"/>
        <w:gridCol w:w="1451"/>
      </w:tblGrid>
      <w:tr w:rsidR="00DC2EE0" w:rsidRPr="00D21CFF" w:rsidTr="00DC2EE0">
        <w:trPr>
          <w:trHeight w:val="416"/>
        </w:trPr>
        <w:tc>
          <w:tcPr>
            <w:tcW w:w="817" w:type="dxa"/>
          </w:tcPr>
          <w:p w:rsidR="00DC2EE0" w:rsidRPr="00D21CFF" w:rsidRDefault="00DC2EE0" w:rsidP="00DC2EE0">
            <w:pPr>
              <w:rPr>
                <w:b/>
              </w:rPr>
            </w:pPr>
            <w:r>
              <w:rPr>
                <w:b/>
              </w:rPr>
              <w:t>2</w:t>
            </w:r>
            <w:r w:rsidRPr="00D21CFF">
              <w:rPr>
                <w:b/>
              </w:rPr>
              <w:t>.</w:t>
            </w:r>
          </w:p>
        </w:tc>
        <w:tc>
          <w:tcPr>
            <w:tcW w:w="15343" w:type="dxa"/>
            <w:gridSpan w:val="2"/>
          </w:tcPr>
          <w:p w:rsidR="00DC2EE0" w:rsidRPr="006C4C70" w:rsidRDefault="00DC2EE0" w:rsidP="00DC2EE0">
            <w:pPr>
              <w:rPr>
                <w:i/>
                <w:sz w:val="28"/>
                <w:szCs w:val="28"/>
              </w:rPr>
            </w:pPr>
            <w:r>
              <w:rPr>
                <w:b/>
                <w:i/>
              </w:rPr>
              <w:t>Распространение, передача шифровальных (криптографических) средств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D21CFF" w:rsidRDefault="00DC2EE0" w:rsidP="00DC2EE0">
            <w:r>
              <w:t>2.1.</w:t>
            </w:r>
          </w:p>
        </w:tc>
        <w:tc>
          <w:tcPr>
            <w:tcW w:w="13892" w:type="dxa"/>
          </w:tcPr>
          <w:p w:rsidR="00DC2EE0" w:rsidRPr="00D21CFF" w:rsidRDefault="00DC2EE0" w:rsidP="00DC2EE0">
            <w:pPr>
              <w:jc w:val="both"/>
            </w:pPr>
            <w:r w:rsidRPr="00D21CFF">
              <w:t xml:space="preserve">Передача </w:t>
            </w:r>
            <w:r>
              <w:t xml:space="preserve">лицензии </w:t>
            </w:r>
            <w:r w:rsidRPr="00D21CFF">
              <w:t xml:space="preserve">на </w:t>
            </w:r>
            <w:r>
              <w:t xml:space="preserve">право </w:t>
            </w:r>
            <w:r w:rsidRPr="00D21CFF">
              <w:t>пользовани</w:t>
            </w:r>
            <w:r>
              <w:t xml:space="preserve">я </w:t>
            </w:r>
            <w:r w:rsidRPr="00D21CFF">
              <w:t xml:space="preserve"> неисключительны</w:t>
            </w:r>
            <w:r>
              <w:t>ми</w:t>
            </w:r>
            <w:r w:rsidRPr="00D21CFF">
              <w:t xml:space="preserve"> прав</w:t>
            </w:r>
            <w:r>
              <w:t>ами</w:t>
            </w:r>
            <w:r w:rsidRPr="00D21CFF">
              <w:t xml:space="preserve">  программного обеспечения  СКЗИ «</w:t>
            </w:r>
            <w:proofErr w:type="spellStart"/>
            <w:r w:rsidRPr="00D21CFF">
              <w:t>КриптоПро</w:t>
            </w:r>
            <w:proofErr w:type="spellEnd"/>
            <w:r w:rsidRPr="00D21CFF">
              <w:t xml:space="preserve"> CSP» на одном рабочем месте с неограниченным сроком действия</w:t>
            </w:r>
          </w:p>
        </w:tc>
        <w:tc>
          <w:tcPr>
            <w:tcW w:w="1451" w:type="dxa"/>
          </w:tcPr>
          <w:p w:rsidR="00DC2EE0" w:rsidRPr="00D21CFF" w:rsidRDefault="00DC2EE0" w:rsidP="00DC2EE0">
            <w:pPr>
              <w:jc w:val="center"/>
            </w:pPr>
            <w:r>
              <w:t>1400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532B06" w:rsidRDefault="00DC2EE0" w:rsidP="00DC2EE0">
            <w:pPr>
              <w:rPr>
                <w:lang w:val="en-US"/>
              </w:rPr>
            </w:pPr>
            <w:r>
              <w:t>2.2.</w:t>
            </w:r>
          </w:p>
        </w:tc>
        <w:tc>
          <w:tcPr>
            <w:tcW w:w="13892" w:type="dxa"/>
          </w:tcPr>
          <w:p w:rsidR="00DC2EE0" w:rsidRPr="00532B06" w:rsidRDefault="00DC2EE0" w:rsidP="00DC2EE0">
            <w:pPr>
              <w:jc w:val="both"/>
            </w:pPr>
            <w:r w:rsidRPr="00532B06">
              <w:t>Передача лицензии на право пользования  неисключительными правами  программного обеспечения «</w:t>
            </w:r>
            <w:proofErr w:type="spellStart"/>
            <w:r w:rsidRPr="00532B06">
              <w:t>КриптоАРМ</w:t>
            </w:r>
            <w:proofErr w:type="spellEnd"/>
            <w:r w:rsidRPr="00532B06">
              <w:t xml:space="preserve"> Стандарт» на одном рабочем месте с операционной системой </w:t>
            </w:r>
            <w:r w:rsidRPr="00532B06">
              <w:rPr>
                <w:lang w:val="en-US"/>
              </w:rPr>
              <w:t>MS</w:t>
            </w:r>
            <w:r w:rsidRPr="00532B06">
              <w:t xml:space="preserve"> </w:t>
            </w:r>
            <w:r w:rsidRPr="00532B06">
              <w:rPr>
                <w:lang w:val="en-US"/>
              </w:rPr>
              <w:t>Windows</w:t>
            </w:r>
            <w:r w:rsidRPr="00532B06">
              <w:t xml:space="preserve"> с неограниченным сроком действия</w:t>
            </w:r>
          </w:p>
        </w:tc>
        <w:tc>
          <w:tcPr>
            <w:tcW w:w="1451" w:type="dxa"/>
          </w:tcPr>
          <w:p w:rsidR="00DC2EE0" w:rsidRPr="007C45D3" w:rsidRDefault="00DC2EE0" w:rsidP="00DC2EE0">
            <w:pPr>
              <w:jc w:val="center"/>
            </w:pPr>
            <w:r w:rsidRPr="00532B06">
              <w:t>1</w:t>
            </w:r>
            <w:r>
              <w:t>25</w:t>
            </w:r>
            <w:r w:rsidRPr="00532B06">
              <w:t>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D21CFF" w:rsidRDefault="00DC2EE0" w:rsidP="00DC2EE0">
            <w:r>
              <w:t>2.3.</w:t>
            </w:r>
          </w:p>
        </w:tc>
        <w:tc>
          <w:tcPr>
            <w:tcW w:w="13892" w:type="dxa"/>
          </w:tcPr>
          <w:p w:rsidR="00DC2EE0" w:rsidRPr="00D21CFF" w:rsidRDefault="00DC2EE0" w:rsidP="00DC2EE0">
            <w:r w:rsidRPr="00D21CFF">
              <w:t>Запись и предоставление дистрибутива программного обеспечения на одном CD</w:t>
            </w:r>
          </w:p>
        </w:tc>
        <w:tc>
          <w:tcPr>
            <w:tcW w:w="1451" w:type="dxa"/>
          </w:tcPr>
          <w:p w:rsidR="00DC2EE0" w:rsidRPr="00D21CFF" w:rsidRDefault="00DC2EE0" w:rsidP="00DC2EE0">
            <w:pPr>
              <w:jc w:val="center"/>
            </w:pPr>
            <w:r w:rsidRPr="00D21CFF">
              <w:t>250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2647BB" w:rsidRDefault="00DC2EE0" w:rsidP="00DC2EE0">
            <w:r>
              <w:rPr>
                <w:b/>
              </w:rPr>
              <w:t>3.</w:t>
            </w:r>
          </w:p>
        </w:tc>
        <w:tc>
          <w:tcPr>
            <w:tcW w:w="15343" w:type="dxa"/>
            <w:gridSpan w:val="2"/>
          </w:tcPr>
          <w:p w:rsidR="00DC2EE0" w:rsidRPr="0010727A" w:rsidRDefault="00DC2EE0" w:rsidP="00DC2EE0">
            <w:pPr>
              <w:rPr>
                <w:sz w:val="28"/>
                <w:szCs w:val="28"/>
              </w:rPr>
            </w:pPr>
            <w:r>
              <w:rPr>
                <w:b/>
                <w:i/>
              </w:rPr>
              <w:t>Предоставление услуг по навигации транспортных средств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2647BB" w:rsidRDefault="00DC2EE0" w:rsidP="00DC2EE0">
            <w:r>
              <w:t>3.1.</w:t>
            </w:r>
          </w:p>
        </w:tc>
        <w:tc>
          <w:tcPr>
            <w:tcW w:w="13892" w:type="dxa"/>
          </w:tcPr>
          <w:p w:rsidR="00DC2EE0" w:rsidRPr="00453EF0" w:rsidRDefault="00DC2EE0" w:rsidP="00DC2EE0">
            <w:r w:rsidRPr="00453EF0">
              <w:t>Мониторинг движения транспортных средств</w:t>
            </w:r>
          </w:p>
        </w:tc>
        <w:tc>
          <w:tcPr>
            <w:tcW w:w="1451" w:type="dxa"/>
          </w:tcPr>
          <w:p w:rsidR="00DC2EE0" w:rsidRPr="00D21CFF" w:rsidRDefault="00DC2EE0" w:rsidP="00DC2EE0">
            <w:pPr>
              <w:jc w:val="center"/>
            </w:pPr>
            <w:r>
              <w:t>175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2647BB" w:rsidRDefault="00DC2EE0" w:rsidP="00DC2EE0">
            <w:r>
              <w:t>3.2.</w:t>
            </w:r>
          </w:p>
        </w:tc>
        <w:tc>
          <w:tcPr>
            <w:tcW w:w="13892" w:type="dxa"/>
          </w:tcPr>
          <w:p w:rsidR="00DC2EE0" w:rsidRDefault="00DC2EE0" w:rsidP="00DC2EE0">
            <w:r w:rsidRPr="00453EF0">
              <w:t>Мониторинг движения транспортных сре</w:t>
            </w:r>
            <w:proofErr w:type="gramStart"/>
            <w:r w:rsidRPr="00453EF0">
              <w:t>дств с пр</w:t>
            </w:r>
            <w:proofErr w:type="gramEnd"/>
            <w:r w:rsidRPr="00453EF0">
              <w:t>едоставлением отчета о выполненной транспортной работе</w:t>
            </w:r>
          </w:p>
        </w:tc>
        <w:tc>
          <w:tcPr>
            <w:tcW w:w="1451" w:type="dxa"/>
          </w:tcPr>
          <w:p w:rsidR="00DC2EE0" w:rsidRPr="00D21CFF" w:rsidRDefault="00DC2EE0" w:rsidP="00DC2EE0">
            <w:pPr>
              <w:jc w:val="center"/>
            </w:pPr>
            <w:r>
              <w:t>225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Pr="002647BB" w:rsidRDefault="00DC2EE0" w:rsidP="00DC2EE0">
            <w:r>
              <w:rPr>
                <w:b/>
              </w:rPr>
              <w:t>4.</w:t>
            </w:r>
          </w:p>
        </w:tc>
        <w:tc>
          <w:tcPr>
            <w:tcW w:w="13892" w:type="dxa"/>
          </w:tcPr>
          <w:p w:rsidR="00DC2EE0" w:rsidRPr="0010727A" w:rsidRDefault="00DC2EE0" w:rsidP="00DC2EE0">
            <w:pPr>
              <w:rPr>
                <w:sz w:val="28"/>
                <w:szCs w:val="28"/>
              </w:rPr>
            </w:pPr>
            <w:r>
              <w:rPr>
                <w:b/>
                <w:i/>
              </w:rPr>
              <w:t>Деятельность по технической защите конфиденциальной информации</w:t>
            </w:r>
            <w:r>
              <w:rPr>
                <w:rStyle w:val="a7"/>
                <w:b/>
                <w:i/>
              </w:rPr>
              <w:footnoteReference w:id="2"/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4.1.</w:t>
            </w:r>
          </w:p>
        </w:tc>
        <w:tc>
          <w:tcPr>
            <w:tcW w:w="13892" w:type="dxa"/>
          </w:tcPr>
          <w:p w:rsidR="00DC2EE0" w:rsidRPr="00453EF0" w:rsidRDefault="00DC2EE0" w:rsidP="00DC2EE0">
            <w:r w:rsidRPr="00CF5893">
              <w:t>Обследование информационной системы</w:t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  <w:r>
              <w:t>21 000,00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4.2.</w:t>
            </w:r>
          </w:p>
        </w:tc>
        <w:tc>
          <w:tcPr>
            <w:tcW w:w="13892" w:type="dxa"/>
          </w:tcPr>
          <w:p w:rsidR="00DC2EE0" w:rsidRPr="00CF5893" w:rsidRDefault="00DC2EE0" w:rsidP="00DC2EE0">
            <w:pPr>
              <w:jc w:val="both"/>
            </w:pPr>
            <w:r w:rsidRPr="00A84E97">
              <w:t>Специальные исследования техническ</w:t>
            </w:r>
            <w:r>
              <w:t>ого</w:t>
            </w:r>
            <w:r w:rsidRPr="00A84E97">
              <w:t xml:space="preserve"> средств</w:t>
            </w:r>
            <w:r>
              <w:t>а</w:t>
            </w:r>
          </w:p>
        </w:tc>
        <w:tc>
          <w:tcPr>
            <w:tcW w:w="1451" w:type="dxa"/>
            <w:vAlign w:val="center"/>
          </w:tcPr>
          <w:p w:rsidR="00DC2EE0" w:rsidRDefault="00DC2EE0" w:rsidP="00DC2EE0">
            <w:pPr>
              <w:jc w:val="center"/>
            </w:pPr>
            <w:r>
              <w:t>5 000,00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4.3.</w:t>
            </w:r>
          </w:p>
        </w:tc>
        <w:tc>
          <w:tcPr>
            <w:tcW w:w="13892" w:type="dxa"/>
          </w:tcPr>
          <w:p w:rsidR="00DC2EE0" w:rsidRPr="00453EF0" w:rsidRDefault="00DC2EE0" w:rsidP="00DC2EE0">
            <w:r w:rsidRPr="00CF5893">
              <w:t>Проектирование системы защиты информации информационной системы</w:t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  <w:r>
              <w:t>22 500,00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4.4.</w:t>
            </w:r>
          </w:p>
        </w:tc>
        <w:tc>
          <w:tcPr>
            <w:tcW w:w="13892" w:type="dxa"/>
          </w:tcPr>
          <w:p w:rsidR="00DC2EE0" w:rsidRPr="00CF5893" w:rsidRDefault="00DC2EE0" w:rsidP="00DC2EE0">
            <w:pPr>
              <w:jc w:val="both"/>
            </w:pPr>
            <w:r w:rsidRPr="00CF5893">
              <w:t>Установка и настройка</w:t>
            </w:r>
            <w:r>
              <w:t xml:space="preserve"> 1 (одного)</w:t>
            </w:r>
            <w:r w:rsidRPr="00CF5893">
              <w:t xml:space="preserve"> программн</w:t>
            </w:r>
            <w:r>
              <w:t>ого</w:t>
            </w:r>
            <w:r w:rsidRPr="00CF5893">
              <w:t xml:space="preserve"> (программно-аппаратн</w:t>
            </w:r>
            <w:r>
              <w:t>ого</w:t>
            </w:r>
            <w:r w:rsidRPr="00CF5893">
              <w:t>) средств</w:t>
            </w:r>
            <w:r>
              <w:t>а</w:t>
            </w:r>
            <w:r w:rsidRPr="00CF5893">
              <w:t xml:space="preserve"> защиты информации (заказчика) от несанкционированного доступа</w:t>
            </w:r>
            <w:r w:rsidRPr="003C31D0">
              <w:t xml:space="preserve">  в соответствии требованиями Заказчика</w:t>
            </w:r>
          </w:p>
        </w:tc>
        <w:tc>
          <w:tcPr>
            <w:tcW w:w="1451" w:type="dxa"/>
            <w:vAlign w:val="center"/>
          </w:tcPr>
          <w:p w:rsidR="00DC2EE0" w:rsidRDefault="00DC2EE0" w:rsidP="00DC2EE0">
            <w:pPr>
              <w:jc w:val="center"/>
            </w:pPr>
            <w:r>
              <w:t>1 400,00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4.5.</w:t>
            </w:r>
          </w:p>
        </w:tc>
        <w:tc>
          <w:tcPr>
            <w:tcW w:w="13892" w:type="dxa"/>
          </w:tcPr>
          <w:p w:rsidR="00DC2EE0" w:rsidRPr="00453EF0" w:rsidRDefault="00DC2EE0" w:rsidP="00DC2EE0">
            <w:r w:rsidRPr="00CF5893">
              <w:t>Разработка типовых форм организационно-распорядительной документации по защите информации</w:t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  <w:r>
              <w:t>4 500,00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4.6.</w:t>
            </w:r>
          </w:p>
        </w:tc>
        <w:tc>
          <w:tcPr>
            <w:tcW w:w="13892" w:type="dxa"/>
          </w:tcPr>
          <w:p w:rsidR="00DC2EE0" w:rsidRPr="00CF5893" w:rsidRDefault="00DC2EE0" w:rsidP="00DC2EE0">
            <w:r w:rsidRPr="00AD2460">
              <w:t>Анализ уязвимостей информационной системы</w:t>
            </w:r>
          </w:p>
        </w:tc>
        <w:tc>
          <w:tcPr>
            <w:tcW w:w="1451" w:type="dxa"/>
          </w:tcPr>
          <w:p w:rsidR="00DC2EE0" w:rsidRPr="00CF5893" w:rsidRDefault="00DC2EE0" w:rsidP="00DC2EE0">
            <w:pPr>
              <w:jc w:val="center"/>
            </w:pPr>
            <w:r>
              <w:t>1 450,00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4.7.</w:t>
            </w:r>
          </w:p>
        </w:tc>
        <w:tc>
          <w:tcPr>
            <w:tcW w:w="13892" w:type="dxa"/>
          </w:tcPr>
          <w:p w:rsidR="00DC2EE0" w:rsidRPr="00CF5893" w:rsidRDefault="00DC2EE0" w:rsidP="00DC2EE0">
            <w:r w:rsidRPr="00EB1F7F">
              <w:t>Испытания системы защиты информации (предварительные, приемочные)</w:t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  <w:r>
              <w:t>5 800,00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4.8.</w:t>
            </w:r>
          </w:p>
        </w:tc>
        <w:tc>
          <w:tcPr>
            <w:tcW w:w="13892" w:type="dxa"/>
          </w:tcPr>
          <w:p w:rsidR="00DC2EE0" w:rsidRPr="00453EF0" w:rsidRDefault="00DC2EE0" w:rsidP="00DC2EE0">
            <w:r w:rsidRPr="00CF5893">
              <w:t>Аттестация объекта информатизации</w:t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  <w:r>
              <w:t>18 500,00</w:t>
            </w:r>
          </w:p>
        </w:tc>
      </w:tr>
      <w:tr w:rsidR="00DC2EE0" w:rsidRPr="00D21CFF" w:rsidTr="00DC2EE0">
        <w:trPr>
          <w:trHeight w:val="265"/>
        </w:trPr>
        <w:tc>
          <w:tcPr>
            <w:tcW w:w="817" w:type="dxa"/>
          </w:tcPr>
          <w:p w:rsidR="00DC2EE0" w:rsidRDefault="00DC2EE0" w:rsidP="00DC2EE0">
            <w:r>
              <w:t>4.9.</w:t>
            </w:r>
          </w:p>
        </w:tc>
        <w:tc>
          <w:tcPr>
            <w:tcW w:w="13892" w:type="dxa"/>
          </w:tcPr>
          <w:p w:rsidR="00DC2EE0" w:rsidRPr="00453EF0" w:rsidRDefault="00DC2EE0" w:rsidP="00DC2EE0">
            <w:r w:rsidRPr="00CF5893">
              <w:t>Периодический контроль защищенности информационной системы</w:t>
            </w:r>
          </w:p>
        </w:tc>
        <w:tc>
          <w:tcPr>
            <w:tcW w:w="1451" w:type="dxa"/>
          </w:tcPr>
          <w:p w:rsidR="00DC2EE0" w:rsidRDefault="00DC2EE0" w:rsidP="00DC2EE0">
            <w:pPr>
              <w:jc w:val="center"/>
            </w:pPr>
            <w:r>
              <w:t>13 900,00</w:t>
            </w:r>
          </w:p>
        </w:tc>
      </w:tr>
    </w:tbl>
    <w:p w:rsidR="0051450E" w:rsidRDefault="0051450E" w:rsidP="00BD712C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51450E" w:rsidRPr="0051450E" w:rsidRDefault="0051450E" w:rsidP="0051450E"/>
    <w:p w:rsidR="00D848D3" w:rsidRPr="0051450E" w:rsidRDefault="00D848D3" w:rsidP="0051450E">
      <w:bookmarkStart w:id="0" w:name="_GoBack"/>
      <w:bookmarkEnd w:id="0"/>
    </w:p>
    <w:sectPr w:rsidR="00D848D3" w:rsidRPr="0051450E" w:rsidSect="0051450E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3FB" w:rsidRDefault="008F03FB" w:rsidP="00D848D3">
      <w:r>
        <w:separator/>
      </w:r>
    </w:p>
  </w:endnote>
  <w:endnote w:type="continuationSeparator" w:id="0">
    <w:p w:rsidR="008F03FB" w:rsidRDefault="008F03FB" w:rsidP="00D8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3FB" w:rsidRDefault="008F03FB" w:rsidP="00D848D3">
      <w:r>
        <w:separator/>
      </w:r>
    </w:p>
  </w:footnote>
  <w:footnote w:type="continuationSeparator" w:id="0">
    <w:p w:rsidR="008F03FB" w:rsidRDefault="008F03FB" w:rsidP="00D848D3">
      <w:r>
        <w:continuationSeparator/>
      </w:r>
    </w:p>
  </w:footnote>
  <w:footnote w:id="1">
    <w:p w:rsidR="0081510D" w:rsidRPr="00603E62" w:rsidRDefault="0081510D" w:rsidP="0081510D">
      <w:pPr>
        <w:rPr>
          <w:sz w:val="20"/>
          <w:szCs w:val="20"/>
        </w:rPr>
      </w:pPr>
      <w:r w:rsidRPr="00603E62">
        <w:rPr>
          <w:rStyle w:val="a7"/>
          <w:sz w:val="20"/>
          <w:szCs w:val="20"/>
        </w:rPr>
        <w:footnoteRef/>
      </w:r>
      <w:r w:rsidRPr="00603E62">
        <w:rPr>
          <w:sz w:val="20"/>
          <w:szCs w:val="20"/>
        </w:rPr>
        <w:t xml:space="preserve"> В стандартный сертификат включаются дополнения: защищенная электронная почта, проверка подлинности клиента, пользователь службы актуальных статусов, пользователь службы штампов времени, пользователь Центра регистрации</w:t>
      </w:r>
    </w:p>
  </w:footnote>
  <w:footnote w:id="2">
    <w:p w:rsidR="00DC2EE0" w:rsidRDefault="00DC2EE0" w:rsidP="00DC2EE0">
      <w:pPr>
        <w:pStyle w:val="a5"/>
      </w:pPr>
      <w:r>
        <w:rPr>
          <w:rStyle w:val="a7"/>
        </w:rPr>
        <w:footnoteRef/>
      </w:r>
      <w:r>
        <w:t xml:space="preserve"> При оказании услуг раздела 4. «Деятельность по технической защите конфиденциальной информации» в договорные обязательства, при необходимости и по согласованию с Заказчиком, включаются расходы по использованию служебного автомобиля Исполнителя на основании справки-расчета.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8D3"/>
    <w:rsid w:val="00035874"/>
    <w:rsid w:val="00062C85"/>
    <w:rsid w:val="0010727A"/>
    <w:rsid w:val="00172F71"/>
    <w:rsid w:val="0018616C"/>
    <w:rsid w:val="001D04CD"/>
    <w:rsid w:val="0021290F"/>
    <w:rsid w:val="00233D7D"/>
    <w:rsid w:val="00240B3D"/>
    <w:rsid w:val="002500CB"/>
    <w:rsid w:val="00286FEC"/>
    <w:rsid w:val="002D330D"/>
    <w:rsid w:val="002E6F63"/>
    <w:rsid w:val="00320CF7"/>
    <w:rsid w:val="003621C9"/>
    <w:rsid w:val="00383BFA"/>
    <w:rsid w:val="003C31D0"/>
    <w:rsid w:val="003D7913"/>
    <w:rsid w:val="00434959"/>
    <w:rsid w:val="0046160E"/>
    <w:rsid w:val="00461721"/>
    <w:rsid w:val="004C05EF"/>
    <w:rsid w:val="004F46F6"/>
    <w:rsid w:val="0051450E"/>
    <w:rsid w:val="00522AD8"/>
    <w:rsid w:val="00532B06"/>
    <w:rsid w:val="0062176C"/>
    <w:rsid w:val="006A65BA"/>
    <w:rsid w:val="006D022D"/>
    <w:rsid w:val="00700C78"/>
    <w:rsid w:val="00740DCC"/>
    <w:rsid w:val="0076005E"/>
    <w:rsid w:val="007B79B1"/>
    <w:rsid w:val="007C45D3"/>
    <w:rsid w:val="0081510D"/>
    <w:rsid w:val="00840528"/>
    <w:rsid w:val="008467C8"/>
    <w:rsid w:val="00852302"/>
    <w:rsid w:val="008F03FB"/>
    <w:rsid w:val="00905C28"/>
    <w:rsid w:val="0091616C"/>
    <w:rsid w:val="00A23D4A"/>
    <w:rsid w:val="00A250ED"/>
    <w:rsid w:val="00A84E97"/>
    <w:rsid w:val="00AD2460"/>
    <w:rsid w:val="00AE0506"/>
    <w:rsid w:val="00B27D60"/>
    <w:rsid w:val="00B6689D"/>
    <w:rsid w:val="00BA6081"/>
    <w:rsid w:val="00BD1CBE"/>
    <w:rsid w:val="00BD712C"/>
    <w:rsid w:val="00C459EF"/>
    <w:rsid w:val="00C97056"/>
    <w:rsid w:val="00CC7669"/>
    <w:rsid w:val="00CF5893"/>
    <w:rsid w:val="00D11BE5"/>
    <w:rsid w:val="00D417AD"/>
    <w:rsid w:val="00D848D3"/>
    <w:rsid w:val="00DC2EE0"/>
    <w:rsid w:val="00DC6157"/>
    <w:rsid w:val="00DE177A"/>
    <w:rsid w:val="00DE2343"/>
    <w:rsid w:val="00E224C5"/>
    <w:rsid w:val="00E42F03"/>
    <w:rsid w:val="00E464F2"/>
    <w:rsid w:val="00E52B53"/>
    <w:rsid w:val="00EB1F7F"/>
    <w:rsid w:val="00ED274E"/>
    <w:rsid w:val="00EE7101"/>
    <w:rsid w:val="00F1009C"/>
    <w:rsid w:val="00F14F7F"/>
    <w:rsid w:val="00F8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D3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2176C"/>
    <w:pPr>
      <w:keepNext/>
      <w:jc w:val="center"/>
      <w:outlineLvl w:val="0"/>
    </w:pPr>
    <w:rPr>
      <w:rFonts w:eastAsiaTheme="majorEastAsia" w:cstheme="majorBidi"/>
      <w:b/>
      <w:bCs/>
      <w:kern w:val="32"/>
      <w:szCs w:val="32"/>
    </w:rPr>
  </w:style>
  <w:style w:type="paragraph" w:styleId="2">
    <w:name w:val="heading 2"/>
    <w:aliases w:val="Заг. 2"/>
    <w:basedOn w:val="a"/>
    <w:next w:val="a"/>
    <w:link w:val="20"/>
    <w:uiPriority w:val="9"/>
    <w:unhideWhenUsed/>
    <w:qFormat/>
    <w:rsid w:val="0062176C"/>
    <w:pPr>
      <w:keepNext/>
      <w:jc w:val="center"/>
      <w:outlineLvl w:val="1"/>
    </w:pPr>
    <w:rPr>
      <w:rFonts w:eastAsiaTheme="majorEastAsia" w:cstheme="majorBidi"/>
      <w:b/>
      <w:bCs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76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C97056"/>
    <w:rPr>
      <w:lang w:val="en-US"/>
    </w:rPr>
  </w:style>
  <w:style w:type="character" w:customStyle="1" w:styleId="10">
    <w:name w:val="Заголовок 1 Знак"/>
    <w:basedOn w:val="a0"/>
    <w:link w:val="1"/>
    <w:uiPriority w:val="9"/>
    <w:rsid w:val="0062176C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customStyle="1" w:styleId="20">
    <w:name w:val="Заголовок 2 Знак"/>
    <w:aliases w:val="Заг. 2 Знак"/>
    <w:basedOn w:val="a0"/>
    <w:link w:val="2"/>
    <w:uiPriority w:val="9"/>
    <w:rsid w:val="0062176C"/>
    <w:rPr>
      <w:rFonts w:ascii="Times New Roman" w:eastAsiaTheme="majorEastAsia" w:hAnsi="Times New Roman" w:cstheme="majorBidi"/>
      <w:b/>
      <w:bCs/>
      <w:iCs/>
      <w:sz w:val="28"/>
      <w:szCs w:val="28"/>
    </w:rPr>
  </w:style>
  <w:style w:type="paragraph" w:styleId="a3">
    <w:name w:val="Subtitle"/>
    <w:basedOn w:val="3"/>
    <w:next w:val="3"/>
    <w:link w:val="a4"/>
    <w:uiPriority w:val="11"/>
    <w:qFormat/>
    <w:rsid w:val="0062176C"/>
    <w:pPr>
      <w:keepLines w:val="0"/>
      <w:spacing w:before="0"/>
      <w:jc w:val="center"/>
    </w:pPr>
    <w:rPr>
      <w:rFonts w:ascii="Times New Roman" w:hAnsi="Times New Roman"/>
      <w:color w:val="auto"/>
    </w:rPr>
  </w:style>
  <w:style w:type="character" w:customStyle="1" w:styleId="a4">
    <w:name w:val="Подзаголовок Знак"/>
    <w:basedOn w:val="a0"/>
    <w:link w:val="a3"/>
    <w:uiPriority w:val="11"/>
    <w:rsid w:val="0062176C"/>
    <w:rPr>
      <w:rFonts w:ascii="Times New Roman" w:eastAsiaTheme="majorEastAsia" w:hAnsi="Times New Roman" w:cstheme="majorBidi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2176C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styleId="a5">
    <w:name w:val="footnote text"/>
    <w:basedOn w:val="a"/>
    <w:link w:val="a6"/>
    <w:rsid w:val="00D848D3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D848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rsid w:val="00D848D3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B27D6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27D6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27D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27D6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27D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27D6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27D60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286FE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DE234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DE23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DE234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E23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5145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8D3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2176C"/>
    <w:pPr>
      <w:keepNext/>
      <w:jc w:val="center"/>
      <w:outlineLvl w:val="0"/>
    </w:pPr>
    <w:rPr>
      <w:rFonts w:eastAsiaTheme="majorEastAsia" w:cstheme="majorBidi"/>
      <w:b/>
      <w:bCs/>
      <w:kern w:val="32"/>
      <w:szCs w:val="32"/>
    </w:rPr>
  </w:style>
  <w:style w:type="paragraph" w:styleId="2">
    <w:name w:val="heading 2"/>
    <w:aliases w:val="Заг. 2"/>
    <w:basedOn w:val="a"/>
    <w:next w:val="a"/>
    <w:link w:val="20"/>
    <w:uiPriority w:val="9"/>
    <w:unhideWhenUsed/>
    <w:qFormat/>
    <w:rsid w:val="0062176C"/>
    <w:pPr>
      <w:keepNext/>
      <w:jc w:val="center"/>
      <w:outlineLvl w:val="1"/>
    </w:pPr>
    <w:rPr>
      <w:rFonts w:eastAsiaTheme="majorEastAsia" w:cstheme="majorBidi"/>
      <w:b/>
      <w:bCs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76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C97056"/>
    <w:rPr>
      <w:lang w:val="en-US"/>
    </w:rPr>
  </w:style>
  <w:style w:type="character" w:customStyle="1" w:styleId="10">
    <w:name w:val="Заголовок 1 Знак"/>
    <w:basedOn w:val="a0"/>
    <w:link w:val="1"/>
    <w:uiPriority w:val="9"/>
    <w:rsid w:val="0062176C"/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customStyle="1" w:styleId="20">
    <w:name w:val="Заголовок 2 Знак"/>
    <w:aliases w:val="Заг. 2 Знак"/>
    <w:basedOn w:val="a0"/>
    <w:link w:val="2"/>
    <w:uiPriority w:val="9"/>
    <w:rsid w:val="0062176C"/>
    <w:rPr>
      <w:rFonts w:ascii="Times New Roman" w:eastAsiaTheme="majorEastAsia" w:hAnsi="Times New Roman" w:cstheme="majorBidi"/>
      <w:b/>
      <w:bCs/>
      <w:iCs/>
      <w:sz w:val="28"/>
      <w:szCs w:val="28"/>
    </w:rPr>
  </w:style>
  <w:style w:type="paragraph" w:styleId="a3">
    <w:name w:val="Subtitle"/>
    <w:basedOn w:val="3"/>
    <w:next w:val="3"/>
    <w:link w:val="a4"/>
    <w:uiPriority w:val="11"/>
    <w:qFormat/>
    <w:rsid w:val="0062176C"/>
    <w:pPr>
      <w:keepLines w:val="0"/>
      <w:spacing w:before="0"/>
      <w:jc w:val="center"/>
    </w:pPr>
    <w:rPr>
      <w:rFonts w:ascii="Times New Roman" w:hAnsi="Times New Roman"/>
      <w:color w:val="auto"/>
    </w:rPr>
  </w:style>
  <w:style w:type="character" w:customStyle="1" w:styleId="a4">
    <w:name w:val="Подзаголовок Знак"/>
    <w:basedOn w:val="a0"/>
    <w:link w:val="a3"/>
    <w:uiPriority w:val="11"/>
    <w:rsid w:val="0062176C"/>
    <w:rPr>
      <w:rFonts w:ascii="Times New Roman" w:eastAsiaTheme="majorEastAsia" w:hAnsi="Times New Roman" w:cstheme="majorBidi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2176C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styleId="a5">
    <w:name w:val="footnote text"/>
    <w:basedOn w:val="a"/>
    <w:link w:val="a6"/>
    <w:rsid w:val="00D848D3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D848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rsid w:val="00D848D3"/>
    <w:rPr>
      <w:vertAlign w:val="superscript"/>
    </w:rPr>
  </w:style>
  <w:style w:type="character" w:styleId="a8">
    <w:name w:val="annotation reference"/>
    <w:basedOn w:val="a0"/>
    <w:uiPriority w:val="99"/>
    <w:semiHidden/>
    <w:unhideWhenUsed/>
    <w:rsid w:val="00B27D6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27D60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27D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27D6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27D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27D6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27D60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rsid w:val="00286FE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DE234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DE23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DE234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E23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5145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113D1-4D8D-4BF8-9285-ABBCFC95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Белогородский Алексей Юрьевич</dc:creator>
  <cp:lastModifiedBy>Сорокин Илья Иванович</cp:lastModifiedBy>
  <cp:revision>38</cp:revision>
  <cp:lastPrinted>2014-12-10T12:28:00Z</cp:lastPrinted>
  <dcterms:created xsi:type="dcterms:W3CDTF">2012-12-24T05:28:00Z</dcterms:created>
  <dcterms:modified xsi:type="dcterms:W3CDTF">2014-12-10T12:29:00Z</dcterms:modified>
</cp:coreProperties>
</file>